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066" w:rsidRDefault="00DB1066" w:rsidP="00DB1066">
      <w:bookmarkStart w:id="0" w:name="_GoBack"/>
      <w:bookmarkEnd w:id="0"/>
    </w:p>
    <w:p w:rsidR="00DB1066" w:rsidRPr="00D35267" w:rsidRDefault="00E72B4D" w:rsidP="00DB1066">
      <w:pPr>
        <w:pStyle w:val="ACNadpis2"/>
        <w:numPr>
          <w:ilvl w:val="0"/>
          <w:numId w:val="0"/>
        </w:numPr>
      </w:pPr>
      <w:bookmarkStart w:id="1" w:name="_Toc522528770"/>
      <w:r>
        <w:t>Příloha č.</w:t>
      </w:r>
      <w:r w:rsidR="00730335">
        <w:t>2</w:t>
      </w:r>
      <w:r w:rsidR="00DB1066">
        <w:t xml:space="preserve"> – Popis servisních služeb</w:t>
      </w:r>
      <w:bookmarkEnd w:id="1"/>
      <w:r w:rsidR="00DB1066">
        <w:t xml:space="preserve"> </w:t>
      </w:r>
    </w:p>
    <w:p w:rsidR="00DB1066" w:rsidRPr="00DB1066" w:rsidRDefault="00DB1066" w:rsidP="00AC20BD">
      <w:pPr>
        <w:pStyle w:val="Normln-Odstavec"/>
        <w:numPr>
          <w:ilvl w:val="0"/>
          <w:numId w:val="0"/>
        </w:numPr>
        <w:rPr>
          <w:rFonts w:asciiTheme="minorHAnsi" w:hAnsiTheme="minorHAnsi"/>
          <w:lang w:eastAsia="cs-CZ"/>
        </w:rPr>
      </w:pPr>
      <w:r w:rsidRPr="00DB1066">
        <w:rPr>
          <w:rFonts w:asciiTheme="minorHAnsi" w:hAnsiTheme="minorHAnsi"/>
        </w:rPr>
        <w:t xml:space="preserve">Dodavatel zpracuje provozní dokumentaci, která bude detailně popisovat konfiguraci zhotoveného díla a jeho vazby na stávající systémy. </w:t>
      </w:r>
    </w:p>
    <w:p w:rsidR="00DB1066" w:rsidRPr="00DB1066" w:rsidRDefault="00DB1066" w:rsidP="00AC20B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DB1066">
        <w:rPr>
          <w:rFonts w:asciiTheme="minorHAnsi" w:hAnsiTheme="minorHAnsi"/>
        </w:rPr>
        <w:t>Součástí provozní dokumentace bude popis úkonů doporučené údržby a specifikace intervalů jejích provádění.</w:t>
      </w:r>
    </w:p>
    <w:p w:rsidR="00DB1066" w:rsidRPr="00DB1066" w:rsidRDefault="00DB1066" w:rsidP="00AC20B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DB1066">
        <w:rPr>
          <w:rFonts w:asciiTheme="minorHAnsi" w:hAnsiTheme="minorHAnsi"/>
        </w:rPr>
        <w:t xml:space="preserve">Dodavatel v rámci zakázky provede aktualizaci Provozní dokumentace tak, aby odpovídala stavu po dokončení zakázky. </w:t>
      </w:r>
    </w:p>
    <w:p w:rsidR="00DB1066" w:rsidRPr="00DB1066" w:rsidRDefault="00DB1066" w:rsidP="00AC20BD">
      <w:pPr>
        <w:pStyle w:val="Normln-Odstavec"/>
        <w:numPr>
          <w:ilvl w:val="0"/>
          <w:numId w:val="0"/>
        </w:numPr>
        <w:rPr>
          <w:rFonts w:asciiTheme="minorHAnsi" w:hAnsiTheme="minorHAnsi"/>
        </w:rPr>
      </w:pPr>
      <w:r w:rsidRPr="00DB1066">
        <w:rPr>
          <w:rFonts w:asciiTheme="minorHAnsi" w:hAnsiTheme="minorHAnsi"/>
        </w:rPr>
        <w:t>Z důvodu zajištění udržitelnosti projektu po dobu 60-ti měsíců a zajištění bezpečnosti provozu bude zajištěno prodloužených hardwarových záruk a softwarových aktualizací (</w:t>
      </w:r>
      <w:proofErr w:type="spellStart"/>
      <w:r w:rsidRPr="00DB1066">
        <w:rPr>
          <w:rFonts w:asciiTheme="minorHAnsi" w:hAnsiTheme="minorHAnsi"/>
        </w:rPr>
        <w:t>maintenance</w:t>
      </w:r>
      <w:proofErr w:type="spellEnd"/>
      <w:r w:rsidRPr="00DB1066">
        <w:rPr>
          <w:rFonts w:asciiTheme="minorHAnsi" w:hAnsiTheme="minorHAnsi"/>
        </w:rPr>
        <w:t>) pro:</w:t>
      </w:r>
    </w:p>
    <w:p w:rsidR="00DB1066" w:rsidRPr="00DB1066" w:rsidRDefault="00DB1066" w:rsidP="00AC20BD">
      <w:pPr>
        <w:pStyle w:val="Normln-Odstavec"/>
        <w:numPr>
          <w:ilvl w:val="3"/>
          <w:numId w:val="3"/>
        </w:numPr>
        <w:spacing w:after="0"/>
        <w:rPr>
          <w:rFonts w:asciiTheme="minorHAnsi" w:hAnsiTheme="minorHAnsi"/>
        </w:rPr>
      </w:pPr>
      <w:r w:rsidRPr="00DB1066">
        <w:rPr>
          <w:rFonts w:asciiTheme="minorHAnsi" w:hAnsiTheme="minorHAnsi"/>
        </w:rPr>
        <w:t>Server a disková úložiště (Komodita K1)</w:t>
      </w:r>
    </w:p>
    <w:p w:rsidR="00DB1066" w:rsidRPr="00DB1066" w:rsidRDefault="00DB1066" w:rsidP="00AC20BD">
      <w:pPr>
        <w:pStyle w:val="Normln-Odstavec"/>
        <w:numPr>
          <w:ilvl w:val="3"/>
          <w:numId w:val="3"/>
        </w:numPr>
        <w:spacing w:after="0"/>
        <w:rPr>
          <w:rFonts w:asciiTheme="minorHAnsi" w:hAnsiTheme="minorHAnsi"/>
        </w:rPr>
      </w:pPr>
      <w:r w:rsidRPr="00DB1066">
        <w:rPr>
          <w:rFonts w:asciiTheme="minorHAnsi" w:hAnsiTheme="minorHAnsi"/>
        </w:rPr>
        <w:t>Zabezpečení komunikačního systému (Komodita K2)</w:t>
      </w:r>
    </w:p>
    <w:p w:rsidR="00DB1066" w:rsidRPr="00DB1066" w:rsidRDefault="00DB1066" w:rsidP="00AC20BD">
      <w:pPr>
        <w:pStyle w:val="Normln-Odstavec"/>
        <w:numPr>
          <w:ilvl w:val="3"/>
          <w:numId w:val="3"/>
        </w:numPr>
        <w:spacing w:after="0"/>
        <w:rPr>
          <w:rFonts w:asciiTheme="minorHAnsi" w:hAnsiTheme="minorHAnsi"/>
        </w:rPr>
      </w:pPr>
      <w:r w:rsidRPr="00DB1066">
        <w:rPr>
          <w:rFonts w:asciiTheme="minorHAnsi" w:hAnsiTheme="minorHAnsi"/>
        </w:rPr>
        <w:t>Integrační platforma (Komodita K3) včetně modulů</w:t>
      </w:r>
    </w:p>
    <w:p w:rsidR="00DB1066" w:rsidRPr="00DB1066" w:rsidRDefault="00DB1066" w:rsidP="00AC20BD">
      <w:pPr>
        <w:pStyle w:val="Normln-Odstavec"/>
        <w:numPr>
          <w:ilvl w:val="3"/>
          <w:numId w:val="3"/>
        </w:numPr>
        <w:spacing w:after="0"/>
        <w:rPr>
          <w:rFonts w:asciiTheme="minorHAnsi" w:hAnsiTheme="minorHAnsi"/>
        </w:rPr>
      </w:pPr>
      <w:r w:rsidRPr="00DB1066">
        <w:rPr>
          <w:rFonts w:asciiTheme="minorHAnsi" w:hAnsiTheme="minorHAnsi"/>
        </w:rPr>
        <w:t>Elektronická úřední deska (Komodity K4 a K7), včetně vzdáleného dohledu</w:t>
      </w:r>
    </w:p>
    <w:p w:rsidR="00DB1066" w:rsidRPr="00DB1066" w:rsidRDefault="00DB1066" w:rsidP="00DB1066">
      <w:pPr>
        <w:pStyle w:val="Normln-Odstavec"/>
        <w:numPr>
          <w:ilvl w:val="3"/>
          <w:numId w:val="3"/>
        </w:numPr>
        <w:rPr>
          <w:rFonts w:asciiTheme="minorHAnsi" w:hAnsiTheme="minorHAnsi"/>
        </w:rPr>
      </w:pPr>
      <w:r w:rsidRPr="00DB1066">
        <w:rPr>
          <w:rFonts w:asciiTheme="minorHAnsi" w:hAnsiTheme="minorHAnsi"/>
        </w:rPr>
        <w:t xml:space="preserve">Hlasování (Komodita K5)  </w:t>
      </w:r>
    </w:p>
    <w:p w:rsidR="00AC20BD" w:rsidRDefault="00AC20BD" w:rsidP="00AC20BD">
      <w:r>
        <w:t xml:space="preserve">Pro hlášení servisní požadavků zajistí Uchazeč Zhotoviteli přístup ke svému helpdeskovému systém s on-line přístupem pro kompletní správu požadavků včetně uchování historie požadavků a jejich řešení. Provozní doba helpdeskového systému je 7-17 hod. v pracovních dnech. </w:t>
      </w:r>
    </w:p>
    <w:p w:rsidR="00DB1066" w:rsidRPr="0049008E" w:rsidRDefault="00DB1066" w:rsidP="00AC20BD">
      <w:pPr>
        <w:rPr>
          <w:b/>
        </w:rPr>
      </w:pPr>
    </w:p>
    <w:sectPr w:rsidR="00DB1066" w:rsidRPr="00490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10BE"/>
    <w:multiLevelType w:val="multilevel"/>
    <w:tmpl w:val="F0D6E96A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b w:val="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" w15:restartNumberingAfterBreak="0">
    <w:nsid w:val="554C06A4"/>
    <w:multiLevelType w:val="multilevel"/>
    <w:tmpl w:val="7B38875E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" w15:restartNumberingAfterBreak="0">
    <w:nsid w:val="644A3C1E"/>
    <w:multiLevelType w:val="multilevel"/>
    <w:tmpl w:val="F322E8F2"/>
    <w:lvl w:ilvl="0">
      <w:start w:val="1"/>
      <w:numFmt w:val="decimal"/>
      <w:pStyle w:val="AC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CNadpis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CNadpis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CNadpis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66"/>
    <w:rsid w:val="004619D5"/>
    <w:rsid w:val="0049008E"/>
    <w:rsid w:val="00553235"/>
    <w:rsid w:val="00730335"/>
    <w:rsid w:val="00A3573E"/>
    <w:rsid w:val="00AC20BD"/>
    <w:rsid w:val="00D27293"/>
    <w:rsid w:val="00DB1066"/>
    <w:rsid w:val="00E7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BC20B-15C1-49E5-8AA2-7BDFBD837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rsid w:val="00DB1066"/>
    <w:pPr>
      <w:keepNext/>
      <w:numPr>
        <w:ilvl w:val="1"/>
        <w:numId w:val="1"/>
      </w:numPr>
      <w:tabs>
        <w:tab w:val="left" w:pos="1418"/>
      </w:tabs>
      <w:spacing w:before="240" w:after="60" w:line="240" w:lineRule="auto"/>
      <w:jc w:val="both"/>
      <w:outlineLvl w:val="1"/>
    </w:pPr>
    <w:rPr>
      <w:rFonts w:ascii="Arial" w:eastAsia="MS ??" w:hAnsi="Arial" w:cs="Times New Roman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rsid w:val="00DB1066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MS ??" w:hAnsi="Arial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9"/>
    <w:rsid w:val="00DB1066"/>
    <w:rPr>
      <w:rFonts w:ascii="Arial" w:eastAsia="MS ??" w:hAnsi="Arial" w:cs="Times New Roman"/>
      <w:b/>
      <w:bCs/>
      <w:i/>
      <w:iCs/>
      <w:sz w:val="28"/>
      <w:szCs w:val="28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uiPriority w:val="99"/>
    <w:rsid w:val="00DB1066"/>
    <w:rPr>
      <w:rFonts w:ascii="Arial" w:eastAsia="MS ??" w:hAnsi="Arial" w:cs="Times New Roman"/>
      <w:b/>
      <w:bCs/>
      <w:sz w:val="26"/>
      <w:szCs w:val="26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DB1066"/>
    <w:pPr>
      <w:numPr>
        <w:ilvl w:val="3"/>
        <w:numId w:val="1"/>
      </w:numPr>
      <w:spacing w:after="120" w:line="240" w:lineRule="auto"/>
      <w:jc w:val="both"/>
    </w:pPr>
    <w:rPr>
      <w:rFonts w:ascii="Times New Roman" w:eastAsia="MS ??" w:hAnsi="Times New Roman" w:cs="Times New Roman"/>
      <w:szCs w:val="24"/>
      <w:lang w:eastAsia="x-none"/>
    </w:rPr>
  </w:style>
  <w:style w:type="paragraph" w:customStyle="1" w:styleId="Normln-Psmeno">
    <w:name w:val="Normální - Písmeno"/>
    <w:basedOn w:val="Normln"/>
    <w:uiPriority w:val="99"/>
    <w:rsid w:val="00DB1066"/>
    <w:pPr>
      <w:numPr>
        <w:ilvl w:val="4"/>
        <w:numId w:val="1"/>
      </w:numPr>
      <w:spacing w:after="120" w:line="240" w:lineRule="auto"/>
      <w:jc w:val="both"/>
    </w:pPr>
    <w:rPr>
      <w:rFonts w:ascii="Times New Roman" w:eastAsia="MS ??" w:hAnsi="Times New Roman" w:cs="Times New Roman"/>
      <w:szCs w:val="24"/>
      <w:lang w:eastAsia="cs-CZ"/>
    </w:rPr>
  </w:style>
  <w:style w:type="paragraph" w:customStyle="1" w:styleId="Normln-msk">
    <w:name w:val="Normální - Římská"/>
    <w:basedOn w:val="Normln"/>
    <w:uiPriority w:val="99"/>
    <w:rsid w:val="00DB1066"/>
    <w:pPr>
      <w:numPr>
        <w:ilvl w:val="5"/>
        <w:numId w:val="1"/>
      </w:numPr>
      <w:tabs>
        <w:tab w:val="left" w:pos="1985"/>
      </w:tabs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character" w:customStyle="1" w:styleId="Normln-OdstavecCharChar">
    <w:name w:val="Normální - Odstavec Char Char"/>
    <w:link w:val="Normln-Odstavec"/>
    <w:uiPriority w:val="99"/>
    <w:locked/>
    <w:rsid w:val="00DB1066"/>
    <w:rPr>
      <w:rFonts w:ascii="Times New Roman" w:eastAsia="MS ??" w:hAnsi="Times New Roman" w:cs="Times New Roman"/>
      <w:szCs w:val="24"/>
      <w:lang w:eastAsia="x-none"/>
    </w:rPr>
  </w:style>
  <w:style w:type="paragraph" w:customStyle="1" w:styleId="ACNadpis1">
    <w:name w:val="AC Nadpis 1"/>
    <w:basedOn w:val="Normln"/>
    <w:next w:val="Normln"/>
    <w:qFormat/>
    <w:rsid w:val="00DB1066"/>
    <w:pPr>
      <w:keepNext/>
      <w:pageBreakBefore/>
      <w:widowControl w:val="0"/>
      <w:numPr>
        <w:numId w:val="4"/>
      </w:numPr>
      <w:spacing w:after="240" w:line="240" w:lineRule="auto"/>
      <w:outlineLvl w:val="0"/>
    </w:pPr>
    <w:rPr>
      <w:rFonts w:ascii="Calibri" w:eastAsia="Times New Roman" w:hAnsi="Calibri" w:cs="Times New Roman"/>
      <w:b/>
      <w:sz w:val="30"/>
      <w:szCs w:val="20"/>
      <w:lang w:eastAsia="cs-CZ"/>
    </w:rPr>
  </w:style>
  <w:style w:type="paragraph" w:customStyle="1" w:styleId="ACNadpis2">
    <w:name w:val="AC Nadpis 2"/>
    <w:basedOn w:val="Normln"/>
    <w:next w:val="Normln"/>
    <w:qFormat/>
    <w:rsid w:val="00DB1066"/>
    <w:pPr>
      <w:keepNext/>
      <w:numPr>
        <w:ilvl w:val="1"/>
        <w:numId w:val="4"/>
      </w:numPr>
      <w:spacing w:before="240" w:after="120" w:line="240" w:lineRule="auto"/>
      <w:outlineLvl w:val="1"/>
    </w:pPr>
    <w:rPr>
      <w:rFonts w:ascii="Calibri" w:eastAsia="Times New Roman" w:hAnsi="Calibri" w:cs="Times New Roman"/>
      <w:b/>
      <w:sz w:val="24"/>
      <w:szCs w:val="20"/>
      <w:lang w:eastAsia="cs-CZ"/>
    </w:rPr>
  </w:style>
  <w:style w:type="paragraph" w:customStyle="1" w:styleId="ACNadpis3">
    <w:name w:val="AC Nadpis 3"/>
    <w:basedOn w:val="Normln"/>
    <w:next w:val="Normln"/>
    <w:qFormat/>
    <w:rsid w:val="00DB1066"/>
    <w:pPr>
      <w:keepNext/>
      <w:numPr>
        <w:ilvl w:val="2"/>
        <w:numId w:val="4"/>
      </w:numPr>
      <w:spacing w:before="240" w:after="120" w:line="240" w:lineRule="auto"/>
      <w:outlineLvl w:val="2"/>
    </w:pPr>
    <w:rPr>
      <w:rFonts w:ascii="Calibri" w:eastAsia="Times New Roman" w:hAnsi="Calibri" w:cs="Times New Roman"/>
      <w:b/>
      <w:szCs w:val="20"/>
      <w:lang w:eastAsia="cs-CZ"/>
    </w:rPr>
  </w:style>
  <w:style w:type="paragraph" w:customStyle="1" w:styleId="ACNadpis4">
    <w:name w:val="AC Nadpis 4"/>
    <w:basedOn w:val="Normln"/>
    <w:next w:val="Normln"/>
    <w:rsid w:val="00DB1066"/>
    <w:pPr>
      <w:keepNext/>
      <w:numPr>
        <w:ilvl w:val="3"/>
        <w:numId w:val="4"/>
      </w:numPr>
      <w:spacing w:before="120" w:after="120" w:line="240" w:lineRule="auto"/>
      <w:outlineLvl w:val="3"/>
    </w:pPr>
    <w:rPr>
      <w:rFonts w:ascii="Calibri" w:eastAsia="Times New Roman" w:hAnsi="Calibri" w:cs="Times New Roman"/>
      <w:b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Kubát</dc:creator>
  <cp:keywords/>
  <dc:description/>
  <cp:lastModifiedBy>Marta Löfflerová</cp:lastModifiedBy>
  <cp:revision>2</cp:revision>
  <dcterms:created xsi:type="dcterms:W3CDTF">2018-09-14T05:22:00Z</dcterms:created>
  <dcterms:modified xsi:type="dcterms:W3CDTF">2018-09-14T05:22:00Z</dcterms:modified>
</cp:coreProperties>
</file>